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535" w:rsidRDefault="00E67D0E">
      <w:pPr>
        <w:rPr>
          <w:b/>
        </w:rPr>
      </w:pPr>
      <w:r w:rsidRPr="00E67D0E">
        <w:rPr>
          <w:b/>
        </w:rPr>
        <w:t>Chi-square test + interpretation (assumptions violated)</w:t>
      </w:r>
    </w:p>
    <w:p w:rsidR="00D439F3" w:rsidRDefault="00513C59">
      <w:r>
        <w:t>Okay, let’s have a look at a chi-squared test when the assumption</w:t>
      </w:r>
      <w:r w:rsidR="00515238">
        <w:t>s</w:t>
      </w:r>
      <w:r>
        <w:t xml:space="preserve"> have been violated. I’m going to do two examples, one is </w:t>
      </w:r>
      <w:r w:rsidR="00515238">
        <w:t xml:space="preserve">for a 2x2 table and one is for a table that’s </w:t>
      </w:r>
      <w:r>
        <w:t>bigger than 2x2. Now</w:t>
      </w:r>
      <w:r w:rsidR="0002135B">
        <w:t xml:space="preserve"> </w:t>
      </w:r>
      <w:r>
        <w:t xml:space="preserve">the advice I am going to give in this video is from a couple of </w:t>
      </w:r>
      <w:r w:rsidR="0002135B">
        <w:t xml:space="preserve">stats books. One is Andy Field’s Discovering Statistics using SPSS, his recommendation, and the other is by Julie Pallant. Now if your lecturer tells you something different, please do use their advice and what they want you to use, but this is just standard in most texts. Okay, let’s look at our 2x2 example first. If we go to </w:t>
      </w:r>
      <w:r w:rsidR="00515238">
        <w:t>‘</w:t>
      </w:r>
      <w:r w:rsidR="0002135B">
        <w:t>Analyse</w:t>
      </w:r>
      <w:r w:rsidR="00515238">
        <w:t>’</w:t>
      </w:r>
      <w:r w:rsidR="006B7870">
        <w:t>,</w:t>
      </w:r>
      <w:r w:rsidR="0002135B">
        <w:t xml:space="preserve"> </w:t>
      </w:r>
      <w:r w:rsidR="00515238">
        <w:t>‘</w:t>
      </w:r>
      <w:r w:rsidR="006B7870">
        <w:t>Descriptive Statistics</w:t>
      </w:r>
      <w:r w:rsidR="00515238">
        <w:t>’</w:t>
      </w:r>
      <w:r w:rsidR="006B7870">
        <w:t>,</w:t>
      </w:r>
      <w:r w:rsidR="0002135B">
        <w:t xml:space="preserve"> </w:t>
      </w:r>
      <w:r w:rsidR="006B7870">
        <w:t>then</w:t>
      </w:r>
      <w:r w:rsidR="0002135B">
        <w:t xml:space="preserve"> </w:t>
      </w:r>
      <w:r w:rsidR="00515238">
        <w:t>‘</w:t>
      </w:r>
      <w:r w:rsidR="0002135B">
        <w:t>Crosstabs</w:t>
      </w:r>
      <w:r w:rsidR="00515238">
        <w:t>’</w:t>
      </w:r>
      <w:r w:rsidR="0002135B">
        <w:t xml:space="preserve">, just as we did before. We’re going to look at gender and smoking status. Under Statistics, choose Chi-squared and the effects size phi will be the one we want to look at for a 2x2. ‘Continue.’ Under cells we want to tick ‘expected’ because this is how we’re going to check whether or not the </w:t>
      </w:r>
      <w:r w:rsidR="00993F3D">
        <w:t>assumptions</w:t>
      </w:r>
      <w:r w:rsidR="0002135B">
        <w:t xml:space="preserve"> have been violated. Click ‘continue’, and then ‘okay’. </w:t>
      </w:r>
    </w:p>
    <w:p w:rsidR="00111F32" w:rsidRDefault="0002135B">
      <w:r>
        <w:t xml:space="preserve">Alright, in our output, here’s our crosstabs table. Now the assumption </w:t>
      </w:r>
      <w:r w:rsidR="00515238">
        <w:t xml:space="preserve">for a 2x2 table, meaning </w:t>
      </w:r>
      <w:r>
        <w:t xml:space="preserve">two </w:t>
      </w:r>
      <w:r w:rsidR="00993F3D">
        <w:t>categories</w:t>
      </w:r>
      <w:r>
        <w:t xml:space="preserve"> by two categories, is that all the expected count</w:t>
      </w:r>
      <w:r w:rsidR="00993F3D">
        <w:t>e</w:t>
      </w:r>
      <w:r>
        <w:t>d are at</w:t>
      </w:r>
      <w:r w:rsidR="00993F3D">
        <w:t xml:space="preserve"> </w:t>
      </w:r>
      <w:r>
        <w:t xml:space="preserve">least ten. Now you can see that two of them here, one is </w:t>
      </w:r>
      <w:r w:rsidR="00515238">
        <w:t xml:space="preserve"> 7.8, the other 8.2</w:t>
      </w:r>
      <w:r>
        <w:t xml:space="preserve">, both less than ten which means we violated that assumption. When that happens with a 2x2 table, we go down here and we use Fisher’s exact test. The </w:t>
      </w:r>
      <w:r w:rsidR="00993F3D">
        <w:t>likelihood</w:t>
      </w:r>
      <w:r>
        <w:t xml:space="preserve"> ratio is also an op</w:t>
      </w:r>
      <w:r w:rsidR="00515238">
        <w:t>tion, but with just a 2x2 table, Fisher’s</w:t>
      </w:r>
      <w:r>
        <w:t xml:space="preserve"> exact test is common to use</w:t>
      </w:r>
      <w:r w:rsidR="00515238">
        <w:t xml:space="preserve">. </w:t>
      </w:r>
      <w:r w:rsidR="00993F3D">
        <w:t>I’</w:t>
      </w:r>
      <w:r w:rsidR="00515238">
        <w:t xml:space="preserve">m just going to the two sided figure here and that’s when your alternate hypothesis is two-tailed. In other words, you don’t specify a direction </w:t>
      </w:r>
      <w:r w:rsidR="00402E83">
        <w:t>of the difference</w:t>
      </w:r>
      <w:r w:rsidR="00515238">
        <w:t xml:space="preserve">. For example, you don’t say </w:t>
      </w:r>
      <w:proofErr w:type="gramStart"/>
      <w:r w:rsidR="00515238">
        <w:t>there’s more male smokers</w:t>
      </w:r>
      <w:proofErr w:type="gramEnd"/>
      <w:r w:rsidR="00515238">
        <w:t xml:space="preserve"> or more male non-smokers, you just say there is an association between gender and smoking status. Once you determine which significance value is best to use according to your alternate hypothesis, you want to compare it to your alpha just as usual. No</w:t>
      </w:r>
      <w:r w:rsidR="00402E83">
        <w:t xml:space="preserve">w </w:t>
      </w:r>
      <w:r w:rsidR="00515238">
        <w:t xml:space="preserve">alpha, </w:t>
      </w:r>
      <w:r w:rsidR="003C3CC2">
        <w:t>which is our</w:t>
      </w:r>
      <w:r w:rsidR="00515238">
        <w:t xml:space="preserve"> level of </w:t>
      </w:r>
      <w:r w:rsidR="003C3CC2">
        <w:t>significance, is typically .0</w:t>
      </w:r>
      <w:r w:rsidR="00515238">
        <w:t>5. We can see that this is much bigger than .05 which means tha</w:t>
      </w:r>
      <w:r w:rsidR="00EC6EEB">
        <w:t>t</w:t>
      </w:r>
      <w:r w:rsidR="00515238">
        <w:t xml:space="preserve"> a result is not significant a</w:t>
      </w:r>
      <w:r w:rsidR="00111F32">
        <w:t xml:space="preserve">nd we do accept null hypothesis, also known as H0. Our null </w:t>
      </w:r>
      <w:r w:rsidR="003C3CC2">
        <w:t>hypothesis</w:t>
      </w:r>
      <w:r w:rsidR="00111F32">
        <w:t xml:space="preserve"> in a chi-squared test is always, there is not a signi</w:t>
      </w:r>
      <w:r w:rsidR="003C3CC2">
        <w:t>fi</w:t>
      </w:r>
      <w:r w:rsidR="00111F32">
        <w:t xml:space="preserve">cant difference or not a </w:t>
      </w:r>
      <w:r w:rsidR="003C3CC2">
        <w:t>significant</w:t>
      </w:r>
      <w:r w:rsidR="00111F32">
        <w:t xml:space="preserve"> association between the two variables. In other words, smoking </w:t>
      </w:r>
      <w:r w:rsidR="003C3CC2">
        <w:t>status</w:t>
      </w:r>
      <w:r w:rsidR="00111F32">
        <w:t xml:space="preserve"> is completely </w:t>
      </w:r>
      <w:r w:rsidR="003C3CC2">
        <w:t>independent</w:t>
      </w:r>
      <w:r w:rsidR="00111F32">
        <w:t xml:space="preserve"> of </w:t>
      </w:r>
      <w:r w:rsidR="003C3CC2">
        <w:t>someone’s</w:t>
      </w:r>
      <w:r w:rsidR="00111F32">
        <w:t xml:space="preserve"> gender. So that is th</w:t>
      </w:r>
      <w:r w:rsidR="003C3CC2">
        <w:t>e</w:t>
      </w:r>
      <w:r w:rsidR="00111F32">
        <w:t xml:space="preserve"> result we would accept in this case </w:t>
      </w:r>
      <w:r w:rsidR="003C3CC2">
        <w:t>because</w:t>
      </w:r>
      <w:r w:rsidR="00111F32">
        <w:t xml:space="preserve"> this not signi</w:t>
      </w:r>
      <w:r w:rsidR="003C3CC2">
        <w:t>fi</w:t>
      </w:r>
      <w:r w:rsidR="00111F32">
        <w:t>cant and when you get a non-</w:t>
      </w:r>
      <w:r w:rsidR="003C3CC2">
        <w:t>significant</w:t>
      </w:r>
      <w:r w:rsidR="00111F32">
        <w:t xml:space="preserve"> result you do no</w:t>
      </w:r>
      <w:r w:rsidR="003C3CC2">
        <w:t>t</w:t>
      </w:r>
      <w:r w:rsidR="00111F32">
        <w:t xml:space="preserve"> look down here at the effect size, because it doesn’t matter, </w:t>
      </w:r>
      <w:r w:rsidR="003C3CC2">
        <w:t>because</w:t>
      </w:r>
      <w:r w:rsidR="00111F32">
        <w:t xml:space="preserve"> the result is not significant.</w:t>
      </w:r>
    </w:p>
    <w:p w:rsidR="00E67D0E" w:rsidRDefault="00111F32">
      <w:r>
        <w:t xml:space="preserve"> Now let’s have a look at an example with a table bigger than 2x2. Here I have some insurance data, and the two variables we’re going to use </w:t>
      </w:r>
      <w:r w:rsidR="003C3CC2">
        <w:t xml:space="preserve">are </w:t>
      </w:r>
      <w:r>
        <w:t>the type of claim someone has filed and whether or not that claimed turned out to be fraudulent. So let’</w:t>
      </w:r>
      <w:r w:rsidR="003C3CC2">
        <w:t>s</w:t>
      </w:r>
      <w:r>
        <w:t xml:space="preserve"> conduct our chi-squa</w:t>
      </w:r>
      <w:r w:rsidR="006B7870">
        <w:t>red test as normal, ‘Analyse’, ‘Descriptive statistics’,</w:t>
      </w:r>
      <w:r>
        <w:t xml:space="preserve"> ‘Crosstabs’</w:t>
      </w:r>
      <w:r w:rsidR="006B7870">
        <w:t>.</w:t>
      </w:r>
      <w:r>
        <w:t xml:space="preserve"> ‘Type of Claim’- because this has more categories I’m going to make </w:t>
      </w:r>
      <w:r w:rsidR="003C3CC2">
        <w:t xml:space="preserve">it my row variable and </w:t>
      </w:r>
      <w:r>
        <w:t xml:space="preserve">fraudulent, only two so its yes or no, </w:t>
      </w:r>
      <w:r w:rsidR="003C3CC2">
        <w:t>so I’m going to make it my</w:t>
      </w:r>
      <w:r>
        <w:t xml:space="preserve"> column, just so my table</w:t>
      </w:r>
      <w:r w:rsidR="003C3CC2">
        <w:t xml:space="preserve"> i</w:t>
      </w:r>
      <w:r>
        <w:t xml:space="preserve">s easier to read. </w:t>
      </w:r>
      <w:r w:rsidR="006B7870">
        <w:t xml:space="preserve">Click the </w:t>
      </w:r>
      <w:r w:rsidR="003C3CC2">
        <w:t>‘</w:t>
      </w:r>
      <w:r>
        <w:t>Statistics</w:t>
      </w:r>
      <w:r w:rsidR="003C3CC2">
        <w:t>’</w:t>
      </w:r>
      <w:r w:rsidR="006B7870">
        <w:t xml:space="preserve"> button.  Tick</w:t>
      </w:r>
      <w:r>
        <w:t xml:space="preserve"> </w:t>
      </w:r>
      <w:r w:rsidR="003C3CC2">
        <w:t>‘</w:t>
      </w:r>
      <w:r>
        <w:t>Chi-squared</w:t>
      </w:r>
      <w:r w:rsidR="003C3CC2">
        <w:t>’</w:t>
      </w:r>
      <w:r w:rsidR="006B7870">
        <w:t>,</w:t>
      </w:r>
      <w:r>
        <w:t xml:space="preserve"> and this time we’re going to use Cramer’s V, ‘continue’, and in cells, I’m going to tick </w:t>
      </w:r>
      <w:r w:rsidR="003C3CC2">
        <w:t>‘</w:t>
      </w:r>
      <w:r>
        <w:t>Expected</w:t>
      </w:r>
      <w:r w:rsidR="003C3CC2">
        <w:t>’</w:t>
      </w:r>
      <w:r>
        <w:t>, but it</w:t>
      </w:r>
      <w:r w:rsidR="00402E83">
        <w:t>’</w:t>
      </w:r>
      <w:r>
        <w:t xml:space="preserve">s not </w:t>
      </w:r>
      <w:r w:rsidR="00402E83">
        <w:t>absolutely</w:t>
      </w:r>
      <w:r>
        <w:t xml:space="preserve"> necessary this time. Click ‘continue’ and ‘okay’. Here’s my Crosstabs table. It</w:t>
      </w:r>
      <w:r w:rsidR="003C3CC2">
        <w:t>’</w:t>
      </w:r>
      <w:r>
        <w:t>s a bit bigger</w:t>
      </w:r>
      <w:r w:rsidR="003C3CC2">
        <w:t xml:space="preserve"> this time, it’s bigger</w:t>
      </w:r>
      <w:r>
        <w:t xml:space="preserve"> than a 2x2, and our assumption for a table bigger than 2x2 is that </w:t>
      </w:r>
      <w:r w:rsidR="003C3CC2">
        <w:t>the expected count is</w:t>
      </w:r>
      <w:r>
        <w:t xml:space="preserve"> not less than 5</w:t>
      </w:r>
      <w:r w:rsidR="003C3CC2">
        <w:t>,</w:t>
      </w:r>
      <w:r>
        <w:t xml:space="preserve"> or 20% of the cells have expected count greater than 5</w:t>
      </w:r>
      <w:r w:rsidR="003C3CC2">
        <w:t>. S</w:t>
      </w:r>
      <w:r>
        <w:t xml:space="preserve">o if we </w:t>
      </w:r>
      <w:r w:rsidR="003C3CC2">
        <w:t>look down here at the</w:t>
      </w:r>
      <w:r>
        <w:t xml:space="preserve"> bottom its </w:t>
      </w:r>
      <w:r w:rsidR="00402E83">
        <w:t xml:space="preserve">six </w:t>
      </w:r>
      <w:r>
        <w:t xml:space="preserve">cells, </w:t>
      </w:r>
      <w:r w:rsidR="003C3CC2">
        <w:t>or 60% have an expected count, less than</w:t>
      </w:r>
      <w:r>
        <w:t xml:space="preserve"> 5, this violates the assumption because</w:t>
      </w:r>
      <w:r w:rsidR="00402E83">
        <w:t xml:space="preserve"> 60% is much bigger than 20%, so I’ll say it again. We want this </w:t>
      </w:r>
      <w:r w:rsidR="003C3CC2">
        <w:t>value</w:t>
      </w:r>
      <w:r w:rsidR="00402E83">
        <w:t xml:space="preserve"> to be 20% or less, otherwise the assumption has </w:t>
      </w:r>
      <w:r w:rsidR="003C3CC2">
        <w:t xml:space="preserve">been violated. If you need to rewind and </w:t>
      </w:r>
      <w:r w:rsidR="00402E83">
        <w:t>listen to that again</w:t>
      </w:r>
      <w:r w:rsidR="003C3CC2">
        <w:t>, go ahead.</w:t>
      </w:r>
      <w:r w:rsidR="00402E83">
        <w:t xml:space="preserve"> I know it’s a lot to take in in one go. When that’s the case, we’re g</w:t>
      </w:r>
      <w:r w:rsidR="0041065B">
        <w:t>oing to read off the likelihood</w:t>
      </w:r>
      <w:r w:rsidR="00402E83">
        <w:t xml:space="preserve"> ratio. Here’</w:t>
      </w:r>
      <w:r w:rsidR="003C3CC2">
        <w:t>s my statistic</w:t>
      </w:r>
      <w:r w:rsidR="00402E83">
        <w:t>, my degrees of freedom and my significance value. Again, I’</w:t>
      </w:r>
      <w:r w:rsidR="003C3CC2">
        <w:t xml:space="preserve">m </w:t>
      </w:r>
      <w:r w:rsidR="003C3CC2">
        <w:lastRenderedPageBreak/>
        <w:t>going to compare it to my level of significant, .05. T</w:t>
      </w:r>
      <w:r w:rsidR="00402E83">
        <w:t>his is much bigger,</w:t>
      </w:r>
      <w:r w:rsidR="003C3CC2">
        <w:t xml:space="preserve"> which means I</w:t>
      </w:r>
      <w:r w:rsidR="00402E83">
        <w:t xml:space="preserve"> accept my null, and I conclude there is no association between the type of claim and whether or not </w:t>
      </w:r>
      <w:r w:rsidR="006B7870">
        <w:t xml:space="preserve">the type of claim is fraudulent. </w:t>
      </w:r>
    </w:p>
    <w:p w:rsidR="006B7870" w:rsidRPr="00E67D0E" w:rsidRDefault="006B7870">
      <w:pPr>
        <w:rPr>
          <w:b/>
        </w:rPr>
      </w:pPr>
      <w:r>
        <w:t>END.</w:t>
      </w:r>
      <w:bookmarkStart w:id="0" w:name="_GoBack"/>
      <w:bookmarkEnd w:id="0"/>
    </w:p>
    <w:sectPr w:rsidR="006B7870" w:rsidRPr="00E67D0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535"/>
    <w:rsid w:val="0002135B"/>
    <w:rsid w:val="00111F32"/>
    <w:rsid w:val="00357535"/>
    <w:rsid w:val="003C3CC2"/>
    <w:rsid w:val="00402E83"/>
    <w:rsid w:val="0041065B"/>
    <w:rsid w:val="00513C59"/>
    <w:rsid w:val="00515238"/>
    <w:rsid w:val="006B7870"/>
    <w:rsid w:val="00993F3D"/>
    <w:rsid w:val="00A8593C"/>
    <w:rsid w:val="00D439F3"/>
    <w:rsid w:val="00E67D0E"/>
    <w:rsid w:val="00EC6E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515F50DC.dotm</Template>
  <TotalTime>0</TotalTime>
  <Pages>2</Pages>
  <Words>661</Words>
  <Characters>3769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dc:creator>
  <cp:lastModifiedBy>BuildUser</cp:lastModifiedBy>
  <cp:revision>2</cp:revision>
  <dcterms:created xsi:type="dcterms:W3CDTF">2015-07-09T14:26:00Z</dcterms:created>
  <dcterms:modified xsi:type="dcterms:W3CDTF">2015-07-09T14:26:00Z</dcterms:modified>
</cp:coreProperties>
</file>